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C7DB" w14:textId="4F963044" w:rsidR="00647C7A" w:rsidRDefault="00647C7A" w:rsidP="006E4A59">
      <w:pPr>
        <w:rPr>
          <w:b/>
          <w:bCs/>
        </w:rPr>
      </w:pPr>
      <w:r>
        <w:rPr>
          <w:b/>
          <w:bCs/>
        </w:rPr>
        <w:t>R</w:t>
      </w:r>
      <w:r w:rsidR="00014A11">
        <w:rPr>
          <w:b/>
          <w:bCs/>
        </w:rPr>
        <w:t xml:space="preserve">equesting Faculty Notification Letters in </w:t>
      </w:r>
      <w:proofErr w:type="spellStart"/>
      <w:r w:rsidR="00014A11">
        <w:rPr>
          <w:b/>
          <w:bCs/>
        </w:rPr>
        <w:t>MinerAccess</w:t>
      </w:r>
      <w:proofErr w:type="spellEnd"/>
    </w:p>
    <w:p w14:paraId="3CAB3658" w14:textId="77777777" w:rsidR="00647C7A" w:rsidRDefault="00647C7A" w:rsidP="006E4A59">
      <w:pPr>
        <w:rPr>
          <w:b/>
          <w:bCs/>
        </w:rPr>
      </w:pPr>
    </w:p>
    <w:p w14:paraId="203FD4B5" w14:textId="0014E53E" w:rsidR="006E4A59" w:rsidRDefault="006E4A59" w:rsidP="006E4A59">
      <w:pPr>
        <w:rPr>
          <w:b/>
          <w:bCs/>
        </w:rPr>
      </w:pPr>
      <w:r w:rsidRPr="006E4A59">
        <w:rPr>
          <w:b/>
          <w:bCs/>
        </w:rPr>
        <w:t xml:space="preserve">Step 1: </w:t>
      </w:r>
      <w:r w:rsidRPr="00AC5475">
        <w:t>Log into</w:t>
      </w:r>
      <w:r w:rsidR="007E13CD" w:rsidRPr="00AC5475">
        <w:t xml:space="preserve"> </w:t>
      </w:r>
      <w:hyperlink r:id="rId5" w:history="1">
        <w:proofErr w:type="spellStart"/>
        <w:r w:rsidR="007E13CD" w:rsidRPr="00AC5475">
          <w:rPr>
            <w:rStyle w:val="Hyperlink"/>
          </w:rPr>
          <w:t>MinerAccess</w:t>
        </w:r>
        <w:proofErr w:type="spellEnd"/>
      </w:hyperlink>
      <w:r w:rsidRPr="00AC5475">
        <w:t xml:space="preserve"> using your </w:t>
      </w:r>
      <w:r w:rsidR="007E13CD" w:rsidRPr="00AC5475">
        <w:t>S&amp;T username and password</w:t>
      </w:r>
      <w:r w:rsidR="007E13CD">
        <w:rPr>
          <w:b/>
          <w:bCs/>
        </w:rPr>
        <w:t xml:space="preserve">. </w:t>
      </w:r>
    </w:p>
    <w:p w14:paraId="60860333" w14:textId="054BDC73" w:rsidR="00537D2B" w:rsidRPr="00AC5475" w:rsidRDefault="001C0343" w:rsidP="00537D2B">
      <w:r>
        <w:rPr>
          <w:b/>
          <w:bCs/>
        </w:rPr>
        <w:t xml:space="preserve">Step 2: </w:t>
      </w:r>
      <w:r w:rsidR="00537D2B" w:rsidRPr="00AC5475">
        <w:t>Access the Dashboard</w:t>
      </w:r>
    </w:p>
    <w:p w14:paraId="1035A0D5" w14:textId="77777777" w:rsidR="00537D2B" w:rsidRPr="00537D2B" w:rsidRDefault="00537D2B" w:rsidP="00537D2B">
      <w:pPr>
        <w:numPr>
          <w:ilvl w:val="0"/>
          <w:numId w:val="4"/>
        </w:numPr>
        <w:rPr>
          <w:b/>
          <w:bCs/>
        </w:rPr>
      </w:pPr>
      <w:r w:rsidRPr="00AC5475">
        <w:t>After logging in, you’ll land on the</w:t>
      </w:r>
      <w:r w:rsidRPr="00537D2B">
        <w:rPr>
          <w:b/>
          <w:bCs/>
        </w:rPr>
        <w:t> My Dashboard.</w:t>
      </w:r>
    </w:p>
    <w:p w14:paraId="7467D508" w14:textId="77777777" w:rsidR="00537D2B" w:rsidRPr="00537D2B" w:rsidRDefault="00537D2B" w:rsidP="00537D2B">
      <w:pPr>
        <w:numPr>
          <w:ilvl w:val="0"/>
          <w:numId w:val="4"/>
        </w:numPr>
        <w:rPr>
          <w:b/>
          <w:bCs/>
        </w:rPr>
      </w:pPr>
      <w:r w:rsidRPr="00AC5475">
        <w:t>Look for the</w:t>
      </w:r>
      <w:r w:rsidRPr="00537D2B">
        <w:rPr>
          <w:b/>
          <w:bCs/>
        </w:rPr>
        <w:t> Accommodation Requests </w:t>
      </w:r>
      <w:r w:rsidRPr="00AC5475">
        <w:t>section</w:t>
      </w:r>
      <w:r w:rsidRPr="00537D2B">
        <w:rPr>
          <w:b/>
          <w:bCs/>
        </w:rPr>
        <w:t>.</w:t>
      </w:r>
    </w:p>
    <w:p w14:paraId="4E6482F3" w14:textId="4A54DA0E" w:rsidR="00537D2B" w:rsidRPr="00537D2B" w:rsidRDefault="00537D2B" w:rsidP="00537D2B">
      <w:pPr>
        <w:rPr>
          <w:b/>
          <w:bCs/>
        </w:rPr>
      </w:pPr>
      <w:r w:rsidRPr="00537D2B">
        <w:rPr>
          <w:b/>
          <w:bCs/>
        </w:rPr>
        <w:t xml:space="preserve"> Step 3: </w:t>
      </w:r>
      <w:r w:rsidRPr="00AC5475">
        <w:t>Add New Requests</w:t>
      </w:r>
    </w:p>
    <w:p w14:paraId="0100859D" w14:textId="0DCA2E35" w:rsidR="00537D2B" w:rsidRPr="00537D2B" w:rsidRDefault="00537D2B" w:rsidP="00537D2B">
      <w:pPr>
        <w:numPr>
          <w:ilvl w:val="0"/>
          <w:numId w:val="5"/>
        </w:numPr>
        <w:rPr>
          <w:b/>
          <w:bCs/>
        </w:rPr>
      </w:pPr>
      <w:r w:rsidRPr="00AC5475">
        <w:t>Click the </w:t>
      </w:r>
      <w:r w:rsidRPr="00537D2B">
        <w:rPr>
          <w:b/>
          <w:bCs/>
        </w:rPr>
        <w:t xml:space="preserve">Add Requests button </w:t>
      </w:r>
      <w:r w:rsidRPr="00635018">
        <w:t>(</w:t>
      </w:r>
      <w:r w:rsidR="001C0343" w:rsidRPr="00635018">
        <w:t>located below the</w:t>
      </w:r>
      <w:r w:rsidRPr="00635018">
        <w:t xml:space="preserve"> plus symbol).</w:t>
      </w:r>
    </w:p>
    <w:p w14:paraId="0FE9FE11" w14:textId="77777777" w:rsidR="00637C61" w:rsidRDefault="00637C61" w:rsidP="006E4A59">
      <w:pPr>
        <w:rPr>
          <w:b/>
          <w:bCs/>
        </w:rPr>
      </w:pPr>
    </w:p>
    <w:p w14:paraId="7B5ECE98" w14:textId="62661707" w:rsidR="00F73300" w:rsidRDefault="00637C61" w:rsidP="006E4A59">
      <w:pPr>
        <w:rPr>
          <w:b/>
          <w:bCs/>
        </w:rPr>
      </w:pPr>
      <w:r w:rsidRPr="00637C61">
        <w:rPr>
          <w:b/>
          <w:bCs/>
          <w:noProof/>
        </w:rPr>
        <w:drawing>
          <wp:inline distT="0" distB="0" distL="0" distR="0" wp14:anchorId="018E53BE" wp14:editId="546D6BEB">
            <wp:extent cx="4371975" cy="3724586"/>
            <wp:effectExtent l="0" t="0" r="0" b="9525"/>
            <wp:docPr id="1448184284" name="Picture 1" descr="A screen shot of the Accommodations Request section on the MinerAccess My Dashboard page. The view shows the option to Add Request for 5 Clas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184284" name="Picture 1" descr="A screen shot of the Accommodations Request section on the MinerAccess My Dashboard page. The view shows the option to Add Request for 5 Classes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1045" cy="37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D5EE6" w14:textId="77777777" w:rsidR="006E4A59" w:rsidRDefault="006E4A59"/>
    <w:p w14:paraId="0F95A65C" w14:textId="77777777" w:rsidR="003A7A44" w:rsidRDefault="00B91CDC" w:rsidP="003A7A44">
      <w:pPr>
        <w:rPr>
          <w:b/>
          <w:bCs/>
        </w:rPr>
      </w:pPr>
      <w:r w:rsidRPr="00B91CDC">
        <w:rPr>
          <w:b/>
          <w:bCs/>
        </w:rPr>
        <w:t>Step 4: Select Your Courses</w:t>
      </w:r>
    </w:p>
    <w:p w14:paraId="0FE01C71" w14:textId="6216610A" w:rsidR="003A7A44" w:rsidRPr="00537D2B" w:rsidRDefault="003A7A44" w:rsidP="003A7A44">
      <w:pPr>
        <w:rPr>
          <w:b/>
          <w:bCs/>
        </w:rPr>
      </w:pPr>
      <w:r>
        <w:rPr>
          <w:b/>
          <w:bCs/>
        </w:rPr>
        <w:t xml:space="preserve"> </w:t>
      </w:r>
      <w:r w:rsidRPr="007F02F5">
        <w:t>You’ll be taken to the</w:t>
      </w:r>
      <w:r w:rsidRPr="00537D2B">
        <w:rPr>
          <w:b/>
          <w:bCs/>
        </w:rPr>
        <w:t> Select Courses </w:t>
      </w:r>
      <w:r w:rsidRPr="007F02F5">
        <w:t>screen.</w:t>
      </w:r>
    </w:p>
    <w:p w14:paraId="385E219E" w14:textId="77777777" w:rsidR="00B91CDC" w:rsidRPr="00B91CDC" w:rsidRDefault="00B91CDC" w:rsidP="00B91CDC">
      <w:pPr>
        <w:numPr>
          <w:ilvl w:val="0"/>
          <w:numId w:val="6"/>
        </w:numPr>
      </w:pPr>
      <w:r w:rsidRPr="00B91CDC">
        <w:t>Choose the courses for which you want to request accommodations.</w:t>
      </w:r>
    </w:p>
    <w:p w14:paraId="0E3C813E" w14:textId="77777777" w:rsidR="00B91CDC" w:rsidRPr="00B91CDC" w:rsidRDefault="00B91CDC" w:rsidP="00B91CDC">
      <w:pPr>
        <w:numPr>
          <w:ilvl w:val="0"/>
          <w:numId w:val="6"/>
        </w:numPr>
      </w:pPr>
      <w:r w:rsidRPr="00B91CDC">
        <w:t>You can select multiple courses at once.</w:t>
      </w:r>
    </w:p>
    <w:p w14:paraId="4236EF01" w14:textId="77777777" w:rsidR="00B91CDC" w:rsidRDefault="00B91CDC" w:rsidP="00B91CDC">
      <w:pPr>
        <w:numPr>
          <w:ilvl w:val="0"/>
          <w:numId w:val="6"/>
        </w:numPr>
      </w:pPr>
      <w:r w:rsidRPr="00B91CDC">
        <w:lastRenderedPageBreak/>
        <w:t>Optionally, check the box to </w:t>
      </w:r>
      <w:r w:rsidRPr="00B91CDC">
        <w:rPr>
          <w:b/>
          <w:bCs/>
        </w:rPr>
        <w:t>apply the same accommodations to all selected courses</w:t>
      </w:r>
      <w:r w:rsidRPr="00B91CDC">
        <w:t> (only if appropriate).</w:t>
      </w:r>
    </w:p>
    <w:p w14:paraId="638D0475" w14:textId="4573AA0E" w:rsidR="00521DF2" w:rsidRPr="00B91CDC" w:rsidRDefault="00521DF2" w:rsidP="00B91CDC">
      <w:pPr>
        <w:numPr>
          <w:ilvl w:val="0"/>
          <w:numId w:val="6"/>
        </w:numPr>
      </w:pPr>
      <w:r>
        <w:t xml:space="preserve">Select </w:t>
      </w:r>
      <w:r w:rsidRPr="00521DF2">
        <w:rPr>
          <w:b/>
          <w:bCs/>
        </w:rPr>
        <w:t>Continue to Next Step</w:t>
      </w:r>
    </w:p>
    <w:p w14:paraId="690697CA" w14:textId="44F78DCE" w:rsidR="00B91CDC" w:rsidRDefault="00835A59">
      <w:r w:rsidRPr="00835A59">
        <w:rPr>
          <w:noProof/>
        </w:rPr>
        <w:drawing>
          <wp:inline distT="0" distB="0" distL="0" distR="0" wp14:anchorId="6807E66F" wp14:editId="2BCE1B45">
            <wp:extent cx="4200525" cy="4721307"/>
            <wp:effectExtent l="0" t="0" r="0" b="3175"/>
            <wp:docPr id="1009724911" name="Picture 1" descr="A screen shot of the Select Courses step for requesting accommodations in MinerAccess. Five courses with checkboxes are shown, along with a box to apply the sam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724911" name="Picture 1" descr="A screen shot of the Select Courses step for requesting accommodations in MinerAccess. Five courses with checkboxes are shown, along with a box to apply the same 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7430" cy="4729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4609F" w14:textId="77777777" w:rsidR="00521DF2" w:rsidRDefault="00521DF2"/>
    <w:p w14:paraId="0CF94A18" w14:textId="77777777" w:rsidR="003A7A44" w:rsidRDefault="003A7A44" w:rsidP="00F22907">
      <w:pPr>
        <w:rPr>
          <w:b/>
          <w:bCs/>
        </w:rPr>
      </w:pPr>
    </w:p>
    <w:p w14:paraId="6791AF1E" w14:textId="2F3B31FC" w:rsidR="00F22907" w:rsidRPr="00F22907" w:rsidRDefault="00F22907" w:rsidP="00F22907">
      <w:r w:rsidRPr="00F22907">
        <w:rPr>
          <w:b/>
          <w:bCs/>
        </w:rPr>
        <w:t>Step 5: Choose Accommodations</w:t>
      </w:r>
    </w:p>
    <w:p w14:paraId="78010D75" w14:textId="1AFFC9AD" w:rsidR="00F22907" w:rsidRPr="00F22907" w:rsidRDefault="00F22907" w:rsidP="00014A11">
      <w:r w:rsidRPr="00F22907">
        <w:t>For each course, select the specific accommodations you need.</w:t>
      </w:r>
      <w:r w:rsidR="00014A11">
        <w:t xml:space="preserve"> </w:t>
      </w:r>
      <w:r w:rsidRPr="00F22907">
        <w:t>You can:</w:t>
      </w:r>
    </w:p>
    <w:p w14:paraId="5B6E2DA0" w14:textId="77777777" w:rsidR="00F22907" w:rsidRPr="00F22907" w:rsidRDefault="00F22907" w:rsidP="00F22907">
      <w:pPr>
        <w:numPr>
          <w:ilvl w:val="1"/>
          <w:numId w:val="7"/>
        </w:numPr>
      </w:pPr>
      <w:r w:rsidRPr="00F22907">
        <w:t>Select accommodations individually.</w:t>
      </w:r>
    </w:p>
    <w:p w14:paraId="2CD93129" w14:textId="77777777" w:rsidR="00F22907" w:rsidRPr="00F22907" w:rsidRDefault="00F22907" w:rsidP="00F22907">
      <w:pPr>
        <w:numPr>
          <w:ilvl w:val="1"/>
          <w:numId w:val="7"/>
        </w:numPr>
      </w:pPr>
      <w:r w:rsidRPr="00F22907">
        <w:t>Use </w:t>
      </w:r>
      <w:r w:rsidRPr="00F22907">
        <w:rPr>
          <w:b/>
          <w:bCs/>
        </w:rPr>
        <w:t>“Select All”</w:t>
      </w:r>
      <w:r w:rsidRPr="00F22907">
        <w:t> to request all approved accommodations.</w:t>
      </w:r>
    </w:p>
    <w:p w14:paraId="233FCA2A" w14:textId="77777777" w:rsidR="00F22907" w:rsidRDefault="00F22907" w:rsidP="00F22907">
      <w:pPr>
        <w:numPr>
          <w:ilvl w:val="1"/>
          <w:numId w:val="7"/>
        </w:numPr>
      </w:pPr>
      <w:r w:rsidRPr="00F22907">
        <w:t>Choose </w:t>
      </w:r>
      <w:r w:rsidRPr="00F22907">
        <w:rPr>
          <w:b/>
          <w:bCs/>
        </w:rPr>
        <w:t>“No accommodations needed”</w:t>
      </w:r>
      <w:r w:rsidRPr="00F22907">
        <w:t> if applicable.</w:t>
      </w:r>
    </w:p>
    <w:p w14:paraId="639E7401" w14:textId="77777777" w:rsidR="007D25BA" w:rsidRDefault="007D25BA" w:rsidP="00FB3A7A"/>
    <w:p w14:paraId="41161EE8" w14:textId="44AC8D65" w:rsidR="00FB3A7A" w:rsidRDefault="00FB3A7A" w:rsidP="00FB3A7A"/>
    <w:p w14:paraId="5BE81BBF" w14:textId="7677D0F8" w:rsidR="00FB3A7A" w:rsidRDefault="00047D6C" w:rsidP="00FB3A7A">
      <w:r w:rsidRPr="00FB3A7A">
        <w:rPr>
          <w:noProof/>
        </w:rPr>
        <w:drawing>
          <wp:inline distT="0" distB="0" distL="0" distR="0" wp14:anchorId="6D98A64A" wp14:editId="6340D5C1">
            <wp:extent cx="5941435" cy="3486150"/>
            <wp:effectExtent l="0" t="0" r="2540" b="0"/>
            <wp:docPr id="637140123" name="Picture 1" descr="A screen shot of the Select Accommodations step in MinerAccess with various accommodations to choose and a Select All option at the top of the l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140123" name="Picture 1" descr="A screen shot of the Select Accommodations step in MinerAccess with various accommodations to choose and a Select All option at the top of the lis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0180" cy="349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2E375" w14:textId="77777777" w:rsidR="00FB3A7A" w:rsidRPr="00FB3A7A" w:rsidRDefault="00FB3A7A" w:rsidP="00FB3A7A">
      <w:pPr>
        <w:shd w:val="clear" w:color="auto" w:fill="FFFFFF"/>
        <w:spacing w:after="45" w:line="420" w:lineRule="atLeast"/>
        <w:textAlignment w:val="baseline"/>
        <w:rPr>
          <w:rFonts w:eastAsia="Times New Roman" w:cs="Arial"/>
          <w:color w:val="000000"/>
          <w:kern w:val="0"/>
          <w14:ligatures w14:val="none"/>
        </w:rPr>
      </w:pPr>
      <w:r w:rsidRPr="00FB3A7A"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 xml:space="preserve">Step 6: </w:t>
      </w:r>
      <w:r w:rsidRPr="00FB3A7A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Submit Your Requests</w:t>
      </w:r>
    </w:p>
    <w:p w14:paraId="0D9CD945" w14:textId="77777777" w:rsidR="00FB3A7A" w:rsidRPr="00FB3A7A" w:rsidRDefault="00FB3A7A" w:rsidP="00FB3A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kern w:val="0"/>
          <w14:ligatures w14:val="none"/>
        </w:rPr>
      </w:pPr>
      <w:r w:rsidRPr="00FB3A7A">
        <w:rPr>
          <w:rFonts w:eastAsia="Times New Roman" w:cs="Arial"/>
          <w:color w:val="000000"/>
          <w:kern w:val="0"/>
          <w14:ligatures w14:val="none"/>
        </w:rPr>
        <w:t>Review your selections.</w:t>
      </w:r>
    </w:p>
    <w:p w14:paraId="5547F6C5" w14:textId="77777777" w:rsidR="00FB3A7A" w:rsidRPr="00FB3A7A" w:rsidRDefault="00FB3A7A" w:rsidP="00FB3A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kern w:val="0"/>
          <w14:ligatures w14:val="none"/>
        </w:rPr>
      </w:pPr>
      <w:r w:rsidRPr="00FB3A7A">
        <w:rPr>
          <w:rFonts w:eastAsia="Times New Roman" w:cs="Arial"/>
          <w:color w:val="000000"/>
          <w:kern w:val="0"/>
          <w14:ligatures w14:val="none"/>
        </w:rPr>
        <w:t>Read and check “Accommodation Agreement”</w:t>
      </w:r>
    </w:p>
    <w:p w14:paraId="44D2C114" w14:textId="0626AB51" w:rsidR="00FB3A7A" w:rsidRPr="00FB3A7A" w:rsidRDefault="00FB3A7A" w:rsidP="00FB3A7A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eastAsia="Times New Roman" w:cs="Arial"/>
          <w:color w:val="000000"/>
          <w:kern w:val="0"/>
          <w14:ligatures w14:val="none"/>
        </w:rPr>
      </w:pPr>
      <w:r w:rsidRPr="00FB3A7A">
        <w:rPr>
          <w:rFonts w:eastAsia="Times New Roman" w:cs="Arial"/>
          <w:color w:val="000000"/>
          <w:kern w:val="0"/>
          <w14:ligatures w14:val="none"/>
        </w:rPr>
        <w:t>Click </w:t>
      </w:r>
      <w:r w:rsidRPr="00FB3A7A"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>Submit Request</w:t>
      </w:r>
      <w:r w:rsidRPr="00FB3A7A">
        <w:rPr>
          <w:rFonts w:eastAsia="Times New Roman" w:cs="Arial"/>
          <w:color w:val="000000"/>
          <w:kern w:val="0"/>
          <w14:ligatures w14:val="none"/>
        </w:rPr>
        <w:t> to finalize.</w:t>
      </w:r>
    </w:p>
    <w:p w14:paraId="4F143F08" w14:textId="77777777" w:rsidR="00FB3A7A" w:rsidRPr="00F22907" w:rsidRDefault="00FB3A7A" w:rsidP="00FB3A7A"/>
    <w:p w14:paraId="2E9F5CF3" w14:textId="4E0DEC9C" w:rsidR="00521DF2" w:rsidRDefault="00495F72">
      <w:r w:rsidRPr="00495F72">
        <w:rPr>
          <w:noProof/>
        </w:rPr>
        <w:lastRenderedPageBreak/>
        <w:drawing>
          <wp:inline distT="0" distB="0" distL="0" distR="0" wp14:anchorId="073AEFFF" wp14:editId="147C8BEB">
            <wp:extent cx="5562600" cy="4561807"/>
            <wp:effectExtent l="0" t="0" r="0" b="0"/>
            <wp:docPr id="1797837195" name="Picture 1" descr="A screen shot of the Select Accommodations step with option to select accommodations agreement and submit request highlighted with green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837195" name="Picture 1" descr="A screen shot of the Select Accommodations step with option to select accommodations agreement and submit request highlighted with green arrow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5313" cy="456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D1BAE" w14:textId="77777777" w:rsidR="003A7A44" w:rsidRDefault="003A7A44" w:rsidP="00496C93">
      <w:pPr>
        <w:rPr>
          <w:b/>
          <w:bCs/>
        </w:rPr>
      </w:pPr>
    </w:p>
    <w:p w14:paraId="3DEDC82F" w14:textId="718D6F20" w:rsidR="00496C93" w:rsidRPr="009042A9" w:rsidRDefault="00496C93" w:rsidP="00496C93">
      <w:r w:rsidRPr="009042A9">
        <w:rPr>
          <w:b/>
          <w:bCs/>
        </w:rPr>
        <w:t>Step 7: Notification and Delivery</w:t>
      </w:r>
    </w:p>
    <w:p w14:paraId="66258C16" w14:textId="77777777" w:rsidR="00496C93" w:rsidRPr="009042A9" w:rsidRDefault="00496C93" w:rsidP="00496C93">
      <w:pPr>
        <w:numPr>
          <w:ilvl w:val="0"/>
          <w:numId w:val="9"/>
        </w:numPr>
      </w:pPr>
      <w:r w:rsidRPr="009042A9">
        <w:t>Once approved, </w:t>
      </w:r>
      <w:r w:rsidRPr="009042A9">
        <w:rPr>
          <w:b/>
          <w:bCs/>
        </w:rPr>
        <w:t>Faculty Notification Letters</w:t>
      </w:r>
      <w:r w:rsidRPr="009042A9">
        <w:t> will be emailed to your instructors.</w:t>
      </w:r>
    </w:p>
    <w:p w14:paraId="497C201A" w14:textId="77777777" w:rsidR="00496C93" w:rsidRPr="009042A9" w:rsidRDefault="00496C93" w:rsidP="00496C93">
      <w:pPr>
        <w:numPr>
          <w:ilvl w:val="0"/>
          <w:numId w:val="9"/>
        </w:numPr>
      </w:pPr>
      <w:r w:rsidRPr="009042A9">
        <w:t>You and your instructors will receive a copy.</w:t>
      </w:r>
    </w:p>
    <w:p w14:paraId="39E865CE" w14:textId="77777777" w:rsidR="00496C93" w:rsidRPr="009042A9" w:rsidRDefault="00496C93" w:rsidP="00496C93">
      <w:pPr>
        <w:numPr>
          <w:ilvl w:val="0"/>
          <w:numId w:val="9"/>
        </w:numPr>
      </w:pPr>
      <w:r w:rsidRPr="009042A9">
        <w:t>Processing may take up to </w:t>
      </w:r>
      <w:r w:rsidRPr="009042A9">
        <w:rPr>
          <w:b/>
          <w:bCs/>
        </w:rPr>
        <w:t>3 business days</w:t>
      </w:r>
      <w:r w:rsidRPr="009042A9">
        <w:t>.</w:t>
      </w:r>
    </w:p>
    <w:p w14:paraId="02B30D52" w14:textId="77777777" w:rsidR="003E0F77" w:rsidRPr="009042A9" w:rsidRDefault="003E0F77" w:rsidP="003E0F77">
      <w:r w:rsidRPr="009042A9">
        <w:rPr>
          <w:b/>
          <w:bCs/>
        </w:rPr>
        <w:t>Notes:</w:t>
      </w:r>
    </w:p>
    <w:p w14:paraId="2A12BB83" w14:textId="77777777" w:rsidR="003E0F77" w:rsidRPr="009042A9" w:rsidRDefault="003E0F77" w:rsidP="003E0F77">
      <w:pPr>
        <w:numPr>
          <w:ilvl w:val="0"/>
          <w:numId w:val="10"/>
        </w:numPr>
      </w:pPr>
      <w:r w:rsidRPr="009042A9">
        <w:rPr>
          <w:b/>
          <w:bCs/>
        </w:rPr>
        <w:t>Submit early</w:t>
      </w:r>
      <w:r w:rsidRPr="009042A9">
        <w:t>: If you submit before the semester starts, letters may be held until 1–2 weeks before classes begin.</w:t>
      </w:r>
    </w:p>
    <w:p w14:paraId="2BB05753" w14:textId="77777777" w:rsidR="003E0F77" w:rsidRPr="009042A9" w:rsidRDefault="003E0F77" w:rsidP="003E0F77">
      <w:pPr>
        <w:numPr>
          <w:ilvl w:val="0"/>
          <w:numId w:val="10"/>
        </w:numPr>
      </w:pPr>
      <w:r w:rsidRPr="009042A9">
        <w:rPr>
          <w:b/>
          <w:bCs/>
        </w:rPr>
        <w:t>Review carefully</w:t>
      </w:r>
      <w:r w:rsidRPr="009042A9">
        <w:t>: Only request accommodations that are relevant to each course.</w:t>
      </w:r>
    </w:p>
    <w:p w14:paraId="2712E79E" w14:textId="77777777" w:rsidR="003E0F77" w:rsidRPr="009042A9" w:rsidRDefault="003E0F77" w:rsidP="003E0F77">
      <w:pPr>
        <w:numPr>
          <w:ilvl w:val="0"/>
          <w:numId w:val="10"/>
        </w:numPr>
      </w:pPr>
      <w:r w:rsidRPr="009042A9">
        <w:rPr>
          <w:b/>
          <w:bCs/>
        </w:rPr>
        <w:t>Cancel if needed</w:t>
      </w:r>
      <w:r w:rsidRPr="009042A9">
        <w:t>: You can cancel requests for a course at any time.</w:t>
      </w:r>
    </w:p>
    <w:p w14:paraId="10E53834" w14:textId="77777777" w:rsidR="00496C93" w:rsidRDefault="00496C93"/>
    <w:sectPr w:rsidR="00496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48A"/>
    <w:multiLevelType w:val="multilevel"/>
    <w:tmpl w:val="C530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949A7"/>
    <w:multiLevelType w:val="multilevel"/>
    <w:tmpl w:val="82F8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B24FE1"/>
    <w:multiLevelType w:val="multilevel"/>
    <w:tmpl w:val="6E78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6A79BB"/>
    <w:multiLevelType w:val="multilevel"/>
    <w:tmpl w:val="909E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4A27F3"/>
    <w:multiLevelType w:val="multilevel"/>
    <w:tmpl w:val="89F4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2C776A"/>
    <w:multiLevelType w:val="multilevel"/>
    <w:tmpl w:val="CF80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B51EE3"/>
    <w:multiLevelType w:val="multilevel"/>
    <w:tmpl w:val="3FB8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BF13D4"/>
    <w:multiLevelType w:val="multilevel"/>
    <w:tmpl w:val="DB3C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771277"/>
    <w:multiLevelType w:val="multilevel"/>
    <w:tmpl w:val="2998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EA2E81"/>
    <w:multiLevelType w:val="multilevel"/>
    <w:tmpl w:val="7BBE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9017504">
    <w:abstractNumId w:val="7"/>
  </w:num>
  <w:num w:numId="2" w16cid:durableId="1280603687">
    <w:abstractNumId w:val="2"/>
  </w:num>
  <w:num w:numId="3" w16cid:durableId="1776056830">
    <w:abstractNumId w:val="0"/>
  </w:num>
  <w:num w:numId="4" w16cid:durableId="1067338659">
    <w:abstractNumId w:val="3"/>
  </w:num>
  <w:num w:numId="5" w16cid:durableId="1760590483">
    <w:abstractNumId w:val="8"/>
  </w:num>
  <w:num w:numId="6" w16cid:durableId="1750425525">
    <w:abstractNumId w:val="1"/>
  </w:num>
  <w:num w:numId="7" w16cid:durableId="950283448">
    <w:abstractNumId w:val="4"/>
  </w:num>
  <w:num w:numId="8" w16cid:durableId="2042515620">
    <w:abstractNumId w:val="9"/>
  </w:num>
  <w:num w:numId="9" w16cid:durableId="2081709259">
    <w:abstractNumId w:val="5"/>
  </w:num>
  <w:num w:numId="10" w16cid:durableId="251860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59"/>
    <w:rsid w:val="00014A11"/>
    <w:rsid w:val="00047D6C"/>
    <w:rsid w:val="000B43A7"/>
    <w:rsid w:val="0012649C"/>
    <w:rsid w:val="001C0343"/>
    <w:rsid w:val="00375B61"/>
    <w:rsid w:val="003A7A44"/>
    <w:rsid w:val="003E0F77"/>
    <w:rsid w:val="00495F72"/>
    <w:rsid w:val="00496C93"/>
    <w:rsid w:val="00521DF2"/>
    <w:rsid w:val="00523D64"/>
    <w:rsid w:val="00537D2B"/>
    <w:rsid w:val="00635018"/>
    <w:rsid w:val="00637C61"/>
    <w:rsid w:val="00647C7A"/>
    <w:rsid w:val="006E4A59"/>
    <w:rsid w:val="00761D5A"/>
    <w:rsid w:val="00766CF3"/>
    <w:rsid w:val="007D25BA"/>
    <w:rsid w:val="007E13CD"/>
    <w:rsid w:val="007F02F5"/>
    <w:rsid w:val="008037BF"/>
    <w:rsid w:val="00835A59"/>
    <w:rsid w:val="009042A9"/>
    <w:rsid w:val="00975481"/>
    <w:rsid w:val="009D71E3"/>
    <w:rsid w:val="009F74F6"/>
    <w:rsid w:val="00AC5475"/>
    <w:rsid w:val="00B91CDC"/>
    <w:rsid w:val="00C82DCB"/>
    <w:rsid w:val="00C92F9F"/>
    <w:rsid w:val="00D67D28"/>
    <w:rsid w:val="00DC147F"/>
    <w:rsid w:val="00F22907"/>
    <w:rsid w:val="00F73300"/>
    <w:rsid w:val="00FB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649A2"/>
  <w15:chartTrackingRefBased/>
  <w15:docId w15:val="{E2A66B6E-EF6B-47CC-8710-A6D76CDD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A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33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0265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4633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5934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9407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5492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580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6430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6148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0123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152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9741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8453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99137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087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5191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inerAcces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University of Science and Technology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Beasley, Bonnie</dc:creator>
  <cp:keywords/>
  <dc:description/>
  <cp:lastModifiedBy>Beasley, Bonnie</cp:lastModifiedBy>
  <cp:revision>32</cp:revision>
  <cp:lastPrinted>2025-06-30T20:21:00Z</cp:lastPrinted>
  <dcterms:created xsi:type="dcterms:W3CDTF">2025-06-27T16:21:00Z</dcterms:created>
  <dcterms:modified xsi:type="dcterms:W3CDTF">2025-07-31T18:48:00Z</dcterms:modified>
</cp:coreProperties>
</file>